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D1C" w:rsidRDefault="006B06B7"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ascii="微软雅黑" w:eastAsia="微软雅黑" w:hAnsi="微软雅黑" w:cs="微软雅黑"/>
          <w:b/>
          <w:bCs/>
          <w:color w:val="333333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6.45pt;margin-top:40.25pt;height:0pt;width:406.65pt;z-index:251680768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q8IAbWAAAACAEAAA8AAAAA&#10;AAAAAQAgAAAAIgAAAGRycy9kb3ducmV2LnhtbFBLAQIUABQAAAAIAIdO4kDjM0IG3QEAAG8DAAAO&#10;AAAAAAAAAAEAIAAAACUBAABkcnMvZTJvRG9jLnhtbFBLBQYAAAAABgAGAFkBAAB0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6"/>
          <w:szCs w:val="36"/>
        </w:rPr>
        <w:t>供应商</w:t>
      </w:r>
    </w:p>
    <w:p w:rsidR="00CB0D1C" w:rsidRDefault="006B06B7"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6"/>
          <w:szCs w:val="36"/>
        </w:rPr>
        <w:t>平台操作全流程</w:t>
      </w:r>
    </w:p>
    <w:p w:rsidR="00CB0D1C" w:rsidRDefault="008D60D7">
      <w:pPr>
        <w:pStyle w:val="10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打开浏览器输入注册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地址：</w:t>
      </w:r>
      <w:hyperlink r:id="rId6" w:history="1">
        <w:r w:rsidR="006B06B7">
          <w:rPr>
            <w:rStyle w:val="a5"/>
            <w:rFonts w:ascii="微软雅黑" w:eastAsia="微软雅黑" w:hAnsi="微软雅黑" w:cs="微软雅黑" w:hint="eastAsia"/>
            <w:b/>
            <w:bCs/>
            <w:color w:val="333333"/>
            <w:kern w:val="0"/>
            <w:sz w:val="32"/>
            <w:szCs w:val="32"/>
          </w:rPr>
          <w:t>www.cqbm2007.com</w:t>
        </w:r>
      </w:hyperlink>
    </w:p>
    <w:p w:rsidR="008D60D7" w:rsidRDefault="008D60D7" w:rsidP="008D60D7">
      <w:pPr>
        <w:pStyle w:val="10"/>
        <w:widowControl/>
        <w:shd w:val="clear" w:color="auto" w:fill="FFFFFF"/>
        <w:spacing w:before="100" w:beforeAutospacing="1" w:after="100" w:afterAutospacing="1"/>
        <w:ind w:firstLineChars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0D877E0" wp14:editId="2E51A913">
            <wp:extent cx="5274310" cy="25565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D7" w:rsidRDefault="008D60D7" w:rsidP="008D60D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二、用邮箱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或手机号免费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注册</w:t>
      </w:r>
    </w:p>
    <w:p w:rsidR="008D60D7" w:rsidRDefault="008D60D7" w:rsidP="008D60D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318375C" wp14:editId="0A4EABD1">
            <wp:extent cx="5274310" cy="2647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D7" w:rsidRPr="008D60D7" w:rsidRDefault="008D60D7" w:rsidP="008D60D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lastRenderedPageBreak/>
        <w:t>三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、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账号按照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步骤激活后，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按照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页面提示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上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传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企业</w:t>
      </w:r>
      <w:proofErr w:type="gramEnd"/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资质证件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，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录入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企业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信息，等待审核，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系统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将在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1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-2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个</w:t>
      </w:r>
      <w:r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工作日内审核</w:t>
      </w:r>
      <w:r w:rsidR="002243E6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完毕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；</w:t>
      </w:r>
    </w:p>
    <w:p w:rsidR="008D60D7" w:rsidRPr="008D60D7" w:rsidRDefault="008D60D7" w:rsidP="008D60D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四、</w:t>
      </w:r>
      <w:r w:rsidR="0075085E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用户</w:t>
      </w:r>
      <w:r w:rsidR="0075085E"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登录</w:t>
      </w:r>
      <w:r w:rsidR="00642616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</w:t>
      </w:r>
      <w:r w:rsidR="0075085E"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  <w:t>入驻和管理</w:t>
      </w:r>
    </w:p>
    <w:p w:rsidR="00CB0D1C" w:rsidRDefault="00EA4E8D" w:rsidP="00EA4E8D">
      <w:pPr>
        <w:pStyle w:val="10"/>
        <w:widowControl/>
        <w:shd w:val="clear" w:color="auto" w:fill="FFFFFF"/>
        <w:spacing w:before="100" w:beforeAutospacing="1" w:after="100" w:afterAutospacing="1"/>
        <w:ind w:firstLineChars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1、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点击页面顶部“登录”按钮</w:t>
      </w:r>
    </w:p>
    <w:p w:rsidR="00CB0D1C" w:rsidRDefault="006B06B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EA4E8D" w:rsidP="00EA4E8D">
      <w:pPr>
        <w:pStyle w:val="10"/>
        <w:widowControl/>
        <w:shd w:val="clear" w:color="auto" w:fill="FFFFFF"/>
        <w:spacing w:before="100" w:beforeAutospacing="1" w:after="100" w:afterAutospacing="1"/>
        <w:ind w:firstLineChars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2、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输入你的</w:t>
      </w:r>
      <w:proofErr w:type="gramStart"/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帐户</w:t>
      </w:r>
      <w:proofErr w:type="gramEnd"/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名+密码进行登录。</w:t>
      </w:r>
    </w:p>
    <w:p w:rsidR="0075085E" w:rsidRPr="0075085E" w:rsidRDefault="006B06B7" w:rsidP="0075085E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85E" w:rsidRPr="000C08A0" w:rsidRDefault="00EA4E8D" w:rsidP="00EA4E8D">
      <w:pPr>
        <w:pStyle w:val="10"/>
        <w:widowControl/>
        <w:shd w:val="clear" w:color="auto" w:fill="FFFFFF"/>
        <w:spacing w:before="100" w:beforeAutospacing="1" w:after="100" w:afterAutospacing="1"/>
        <w:ind w:firstLineChars="0"/>
        <w:jc w:val="left"/>
        <w:outlineLvl w:val="4"/>
        <w:rPr>
          <w:rFonts w:ascii="微软雅黑" w:eastAsia="微软雅黑" w:hAnsi="微软雅黑" w:cs="微软雅黑"/>
          <w:b/>
          <w:bCs/>
          <w:color w:val="FF0000"/>
          <w:sz w:val="32"/>
          <w:szCs w:val="32"/>
          <w14:textFill>
            <w14:solidFill>
              <w14:srgbClr w14:val="FF0000">
                <w14:lumMod w14:val="85000"/>
                <w14:lumOff w14:val="15000"/>
              </w14:srgbClr>
            </w14:solidFill>
          </w14:textFill>
        </w:rPr>
      </w:pPr>
      <w:r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lastRenderedPageBreak/>
        <w:t>3、</w:t>
      </w:r>
      <w:r w:rsidR="0075085E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登录</w:t>
      </w:r>
      <w:r w:rsidR="0075085E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成功后，申请供应商入驻，</w:t>
      </w:r>
      <w:r w:rsidR="0060119C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建工</w:t>
      </w:r>
      <w:r w:rsidR="0060119C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集团将对</w:t>
      </w:r>
      <w:r w:rsidR="0060119C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供应商</w:t>
      </w:r>
      <w:r w:rsidR="0060119C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的入驻申请进行审核；</w:t>
      </w:r>
      <w:r w:rsidR="00595BD8" w:rsidRPr="00BC07FA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供应商</w:t>
      </w:r>
      <w:r w:rsidR="00595BD8" w:rsidRPr="00BC07FA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入驻申请方式</w:t>
      </w:r>
      <w:proofErr w:type="gramStart"/>
      <w:r w:rsidR="00595BD8" w:rsidRPr="00BC07FA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一</w:t>
      </w:r>
      <w:proofErr w:type="gramEnd"/>
      <w:r w:rsidR="00595BD8" w:rsidRPr="00BC07FA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：</w:t>
      </w:r>
      <w:r w:rsidR="00E45A75" w:rsidRPr="00021D83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在</w:t>
      </w:r>
      <w:r w:rsidR="00E45A75" w:rsidRPr="00021D83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建工</w:t>
      </w:r>
      <w:r w:rsidR="00BC07FA" w:rsidRPr="00021D83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集</w:t>
      </w:r>
      <w:r w:rsidR="00021D83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团</w:t>
      </w:r>
      <w:bookmarkStart w:id="0" w:name="_GoBack"/>
      <w:bookmarkEnd w:id="0"/>
      <w:r w:rsidR="00021D83">
        <w:rPr>
          <w:rStyle w:val="a5"/>
          <w:rFonts w:ascii="微软雅黑" w:eastAsia="微软雅黑" w:hAnsi="微软雅黑" w:cs="微软雅黑"/>
          <w:b/>
          <w:bCs/>
          <w:color w:val="auto"/>
          <w:kern w:val="0"/>
          <w:sz w:val="28"/>
          <w:szCs w:val="28"/>
        </w:rPr>
        <w:fldChar w:fldCharType="begin"/>
      </w:r>
      <w:r w:rsidR="00021D83">
        <w:rPr>
          <w:rStyle w:val="a5"/>
          <w:rFonts w:ascii="微软雅黑" w:eastAsia="微软雅黑" w:hAnsi="微软雅黑" w:cs="微软雅黑"/>
          <w:b/>
          <w:bCs/>
          <w:color w:val="auto"/>
          <w:kern w:val="0"/>
          <w:sz w:val="28"/>
          <w:szCs w:val="28"/>
        </w:rPr>
        <w:instrText xml:space="preserve"> HYPERLINK "http://</w:instrText>
      </w:r>
      <w:r w:rsidR="00021D83" w:rsidRPr="00BC07FA">
        <w:rPr>
          <w:rStyle w:val="a5"/>
          <w:rFonts w:ascii="微软雅黑" w:eastAsia="微软雅黑" w:hAnsi="微软雅黑" w:cs="微软雅黑" w:hint="eastAsia"/>
          <w:b/>
          <w:bCs/>
          <w:color w:val="auto"/>
          <w:kern w:val="0"/>
          <w:sz w:val="28"/>
          <w:szCs w:val="28"/>
        </w:rPr>
        <w:instrText>www.cqbm2007.com</w:instrText>
      </w:r>
      <w:r w:rsidR="00021D83">
        <w:rPr>
          <w:rStyle w:val="a5"/>
          <w:rFonts w:ascii="微软雅黑" w:eastAsia="微软雅黑" w:hAnsi="微软雅黑" w:cs="微软雅黑"/>
          <w:b/>
          <w:bCs/>
          <w:color w:val="auto"/>
          <w:kern w:val="0"/>
          <w:sz w:val="28"/>
          <w:szCs w:val="28"/>
        </w:rPr>
        <w:instrText xml:space="preserve">" </w:instrText>
      </w:r>
      <w:r w:rsidR="00021D83">
        <w:rPr>
          <w:rStyle w:val="a5"/>
          <w:rFonts w:ascii="微软雅黑" w:eastAsia="微软雅黑" w:hAnsi="微软雅黑" w:cs="微软雅黑"/>
          <w:b/>
          <w:bCs/>
          <w:color w:val="auto"/>
          <w:kern w:val="0"/>
          <w:sz w:val="28"/>
          <w:szCs w:val="28"/>
        </w:rPr>
        <w:fldChar w:fldCharType="separate"/>
      </w:r>
      <w:r w:rsidR="00021D83" w:rsidRPr="009A478A">
        <w:rPr>
          <w:rStyle w:val="a6"/>
          <w:rFonts w:ascii="微软雅黑" w:eastAsia="微软雅黑" w:hAnsi="微软雅黑" w:cs="微软雅黑" w:hint="eastAsia"/>
          <w:b/>
          <w:bCs/>
          <w:kern w:val="0"/>
          <w:sz w:val="28"/>
          <w:szCs w:val="28"/>
        </w:rPr>
        <w:t>www.cqbm2007.com</w:t>
      </w:r>
      <w:r w:rsidR="00021D83">
        <w:rPr>
          <w:rStyle w:val="a5"/>
          <w:rFonts w:ascii="微软雅黑" w:eastAsia="微软雅黑" w:hAnsi="微软雅黑" w:cs="微软雅黑"/>
          <w:b/>
          <w:bCs/>
          <w:color w:val="auto"/>
          <w:kern w:val="0"/>
          <w:sz w:val="28"/>
          <w:szCs w:val="28"/>
        </w:rPr>
        <w:fldChar w:fldCharType="end"/>
      </w:r>
      <w:r w:rsidR="00E45A75" w:rsidRPr="00021D83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地址</w:t>
      </w:r>
      <w:r w:rsidR="00595BD8" w:rsidRPr="00021D83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首页</w:t>
      </w:r>
      <w:r w:rsidR="002A0B66" w:rsidRPr="00021D83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申请</w:t>
      </w:r>
      <w:r w:rsidR="002A0B66" w:rsidRPr="00021D83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供应商</w:t>
      </w:r>
      <w:r w:rsidR="00E45A75" w:rsidRPr="00021D83"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入驻</w:t>
      </w:r>
      <w:r w:rsidR="00BC07FA" w:rsidRP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；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方式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二：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在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用户中心--销售中心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-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-入驻平台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管理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—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申请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加入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重庆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建工建材物流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有限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公司</w:t>
      </w:r>
      <w:r w:rsidR="00BC07FA">
        <w:rPr>
          <w:rFonts w:ascii="微软雅黑" w:eastAsia="微软雅黑" w:hAnsi="微软雅黑" w:cs="微软雅黑" w:hint="eastAsia"/>
          <w:b/>
          <w:bCs/>
          <w:sz w:val="32"/>
          <w:szCs w:val="32"/>
        </w:rPr>
        <w:t>平台</w:t>
      </w:r>
      <w:r w:rsidR="00BC07FA">
        <w:rPr>
          <w:rFonts w:ascii="微软雅黑" w:eastAsia="微软雅黑" w:hAnsi="微软雅黑" w:cs="微软雅黑"/>
          <w:b/>
          <w:bCs/>
          <w:sz w:val="32"/>
          <w:szCs w:val="32"/>
        </w:rPr>
        <w:t>。</w:t>
      </w:r>
    </w:p>
    <w:p w:rsidR="000C08A0" w:rsidRPr="00BC07FA" w:rsidRDefault="000C08A0" w:rsidP="000C08A0">
      <w:pPr>
        <w:pStyle w:val="10"/>
        <w:widowControl/>
        <w:shd w:val="clear" w:color="auto" w:fill="FFFFFF"/>
        <w:spacing w:before="100" w:beforeAutospacing="1" w:after="100" w:afterAutospacing="1"/>
        <w:ind w:left="420"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FF0000"/>
          <w:sz w:val="32"/>
          <w:szCs w:val="32"/>
          <w14:textFill>
            <w14:solidFill>
              <w14:srgbClr w14:val="FF0000">
                <w14:lumMod w14:val="85000"/>
                <w14:lumOff w14:val="15000"/>
              </w14:srgbClr>
            </w14:solidFill>
          </w14:textFill>
        </w:rPr>
      </w:pPr>
      <w:r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方式</w:t>
      </w:r>
      <w:proofErr w:type="gramStart"/>
      <w:r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一</w:t>
      </w:r>
      <w:proofErr w:type="gramEnd"/>
      <w:r w:rsidRPr="006B06B7">
        <w:rPr>
          <w:rFonts w:ascii="微软雅黑" w:eastAsia="微软雅黑" w:hAnsi="微软雅黑" w:cs="微软雅黑"/>
          <w:b/>
          <w:bCs/>
          <w:sz w:val="32"/>
          <w:szCs w:val="32"/>
        </w:rPr>
        <w:t>：</w:t>
      </w:r>
    </w:p>
    <w:p w:rsidR="0075085E" w:rsidRDefault="0075085E" w:rsidP="00125CB5">
      <w:pPr>
        <w:pStyle w:val="10"/>
        <w:widowControl/>
        <w:shd w:val="clear" w:color="auto" w:fill="FFFFFF"/>
        <w:spacing w:before="100" w:beforeAutospacing="1" w:after="100" w:afterAutospacing="1"/>
        <w:ind w:left="420"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</w:pPr>
      <w:r>
        <w:rPr>
          <w:noProof/>
        </w:rPr>
        <w:drawing>
          <wp:inline distT="0" distB="0" distL="0" distR="0" wp14:anchorId="57B7A68C" wp14:editId="3AEB9082">
            <wp:extent cx="5274310" cy="1849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A0" w:rsidRDefault="000C08A0" w:rsidP="00125CB5">
      <w:pPr>
        <w:pStyle w:val="10"/>
        <w:widowControl/>
        <w:shd w:val="clear" w:color="auto" w:fill="FFFFFF"/>
        <w:spacing w:before="100" w:beforeAutospacing="1" w:after="100" w:afterAutospacing="1"/>
        <w:ind w:left="420"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方式</w:t>
      </w:r>
      <w:r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  <w:t>二：</w:t>
      </w:r>
    </w:p>
    <w:p w:rsidR="00595BD8" w:rsidRDefault="00BC07FA" w:rsidP="00BC07FA">
      <w:pPr>
        <w:pStyle w:val="10"/>
        <w:widowControl/>
        <w:shd w:val="clear" w:color="auto" w:fill="FFFFFF"/>
        <w:spacing w:before="100" w:beforeAutospacing="1" w:after="100" w:afterAutospacing="1"/>
        <w:ind w:left="420"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</w:pPr>
      <w:r>
        <w:rPr>
          <w:noProof/>
        </w:rPr>
        <w:drawing>
          <wp:inline distT="0" distB="0" distL="0" distR="0" wp14:anchorId="355C0EAC" wp14:editId="24FDF780">
            <wp:extent cx="5274310" cy="21443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1C" w:rsidRDefault="00AF1DB4" w:rsidP="00AF1DB4">
      <w:pPr>
        <w:pStyle w:val="10"/>
        <w:widowControl/>
        <w:shd w:val="clear" w:color="auto" w:fill="FFFFFF"/>
        <w:spacing w:before="100" w:beforeAutospacing="1" w:after="100" w:afterAutospacing="1"/>
        <w:ind w:firstLineChars="0"/>
        <w:jc w:val="left"/>
        <w:outlineLvl w:val="4"/>
        <w:rPr>
          <w:rFonts w:ascii="微软雅黑" w:eastAsia="微软雅黑" w:hAnsi="微软雅黑" w:cs="微软雅黑"/>
          <w:b/>
          <w:bCs/>
          <w:color w:val="262626" w:themeColor="text1" w:themeTint="D9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4、</w:t>
      </w:r>
      <w:r w:rsidR="006B06B7">
        <w:rPr>
          <w:rFonts w:ascii="微软雅黑" w:eastAsia="微软雅黑" w:hAnsi="微软雅黑" w:cs="微软雅黑" w:hint="eastAsia"/>
          <w:b/>
          <w:bCs/>
          <w:color w:val="262626" w:themeColor="text1" w:themeTint="D9"/>
          <w:sz w:val="32"/>
          <w:szCs w:val="32"/>
        </w:rPr>
        <w:t>点击页面顶部“用户中心”，进入用户后台管理中心。</w:t>
      </w:r>
    </w:p>
    <w:p w:rsidR="00CB0D1C" w:rsidRDefault="006B06B7">
      <w:pPr>
        <w:pStyle w:val="10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9230" cy="225933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五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、供应商--销售人员：竞价管理、参与报价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供应商的销售人员可以在&lt;销售中心--竞价管理&gt;列表中查看到被邀请过的竞价信息。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67960" cy="2067560"/>
            <wp:effectExtent l="0" t="0" r="8890" b="8890"/>
            <wp:docPr id="16" name="图片 16" descr="供应商参与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供应商参与竞价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在此期间，供应商可以查看某条竞价信息并参与竞价。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28"/>
          <w:szCs w:val="28"/>
        </w:rPr>
        <w:t>备注：在竞价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开标时间未到前，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28"/>
          <w:szCs w:val="28"/>
        </w:rPr>
        <w:t>供应商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可以对已报价的商品价格进行调整。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7960" cy="4962525"/>
            <wp:effectExtent l="0" t="0" r="8890" b="9525"/>
            <wp:docPr id="17" name="图片 17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lastRenderedPageBreak/>
        <w:t>参与竞价信息填写完毕后，点击“</w:t>
      </w: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28"/>
          <w:szCs w:val="28"/>
        </w:rPr>
        <w:t>提交”</w:t>
      </w: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按钮，即提交成功。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接下来等待（发起竞价方）公布竞价结果，若中标，买家发起订单需求，即可前往“订单管理”中心、查看及处理相应订单。</w:t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六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、供应商--销售人员：订单确认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供应商--销售人员在后台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订单管理</w:t>
      </w:r>
      <w:r>
        <w:rPr>
          <w:rFonts w:ascii="微软雅黑" w:eastAsia="微软雅黑" w:hAnsi="微软雅黑" w:cs="微软雅黑" w:hint="eastAsia"/>
          <w:sz w:val="28"/>
          <w:szCs w:val="28"/>
        </w:rPr>
        <w:t>中，打开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等待卖家处理</w:t>
      </w:r>
      <w:r>
        <w:rPr>
          <w:rFonts w:ascii="微软雅黑" w:eastAsia="微软雅黑" w:hAnsi="微软雅黑" w:cs="微软雅黑" w:hint="eastAsia"/>
          <w:sz w:val="28"/>
          <w:szCs w:val="28"/>
        </w:rPr>
        <w:t>的订单，查看并确认订单的内容。如对订单无误，点击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订单确认</w:t>
      </w:r>
      <w:r>
        <w:rPr>
          <w:rFonts w:ascii="微软雅黑" w:eastAsia="微软雅黑" w:hAnsi="微软雅黑" w:cs="微软雅黑" w:hint="eastAsia"/>
          <w:sz w:val="28"/>
          <w:szCs w:val="28"/>
        </w:rPr>
        <w:t>按钮（此时买家无需再次确认）系统将会自动跳转至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卖家发货阶段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4422140</wp:posOffset>
                </wp:positionH>
                <wp:positionV relativeFrom="paragraph">
                  <wp:posOffset>2345055</wp:posOffset>
                </wp:positionV>
                <wp:extent cx="856615" cy="156845"/>
                <wp:effectExtent l="6350" t="6350" r="13335" b="82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48.2pt;margin-top:184.65pt;height:12.35pt;width:67.45pt;mso-position-horizontal-relative:margin;z-index:251704320;v-text-anchor:middle;mso-width-relative:page;mso-height-relative:page;" filled="f" stroked="t" coordsize="21600,21600" o:gfxdata="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4AB8SNkAAAALAQAA&#10;DwAAAAAAAAABACAAAAAiAAAAZHJzL2Rvd25yZXYueG1sUEsBAhQAFAAAAAgAh07iQBQbzbZRAgAA&#10;gAQAAA4AAAAAAAAAAQAgAAAAKAEAAGRycy9lMm9Eb2MueG1sUEsFBgAAAAAGAAYAWQEAAOsFAAAA&#10;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noProof/>
          <w:sz w:val="28"/>
          <w:szCs w:val="28"/>
        </w:rPr>
        <w:drawing>
          <wp:inline distT="0" distB="0" distL="0" distR="0">
            <wp:extent cx="5274310" cy="2536190"/>
            <wp:effectExtent l="0" t="0" r="2540" b="16510"/>
            <wp:docPr id="18" name="图片 18" descr="C:\Users\cloudfate\Desktop\截图\下属企业\供应商-卖家处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cloudfate\Desktop\截图\下属企业\供应商-卖家处理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备注：如对订单有疑问，点击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保存并反馈</w:t>
      </w:r>
      <w:r>
        <w:rPr>
          <w:rFonts w:ascii="微软雅黑" w:eastAsia="微软雅黑" w:hAnsi="微软雅黑" w:cs="微软雅黑" w:hint="eastAsia"/>
          <w:sz w:val="28"/>
          <w:szCs w:val="28"/>
        </w:rPr>
        <w:t>按钮，将问题反馈至买方；并等待买方处理及确认。</w:t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262626" w:themeColor="text1" w:themeTint="D9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262626" w:themeColor="text1" w:themeTint="D9"/>
          <w:kern w:val="0"/>
          <w:sz w:val="32"/>
          <w:szCs w:val="32"/>
        </w:rPr>
        <w:t>七</w:t>
      </w:r>
      <w:r w:rsidR="006B06B7">
        <w:rPr>
          <w:rFonts w:ascii="微软雅黑" w:eastAsia="微软雅黑" w:hAnsi="微软雅黑" w:cs="微软雅黑" w:hint="eastAsia"/>
          <w:b/>
          <w:bCs/>
          <w:color w:val="262626" w:themeColor="text1" w:themeTint="D9"/>
          <w:kern w:val="0"/>
          <w:sz w:val="32"/>
          <w:szCs w:val="32"/>
        </w:rPr>
        <w:t>、供应商--销售人员：发货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订单信息确认后（系统将会自动跳转至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卖家发货阶段），</w:t>
      </w:r>
      <w:r>
        <w:rPr>
          <w:rFonts w:ascii="微软雅黑" w:eastAsia="微软雅黑" w:hAnsi="微软雅黑" w:cs="微软雅黑" w:hint="eastAsia"/>
          <w:sz w:val="28"/>
          <w:szCs w:val="28"/>
        </w:rPr>
        <w:t>供应商--销售人员：即可安排商品发货，并将物流名称与物流编号填入订单中，并点击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商品已发出</w:t>
      </w:r>
      <w:r>
        <w:rPr>
          <w:rFonts w:ascii="微软雅黑" w:eastAsia="微软雅黑" w:hAnsi="微软雅黑" w:cs="微软雅黑" w:hint="eastAsia"/>
          <w:sz w:val="28"/>
          <w:szCs w:val="28"/>
        </w:rPr>
        <w:t>按钮。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4752340</wp:posOffset>
                </wp:positionH>
                <wp:positionV relativeFrom="paragraph">
                  <wp:posOffset>2284095</wp:posOffset>
                </wp:positionV>
                <wp:extent cx="462915" cy="156845"/>
                <wp:effectExtent l="6350" t="6350" r="6985" b="825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4.2pt;margin-top:179.85pt;height:12.35pt;width:36.45pt;mso-position-horizontal-relative:margin;z-index:251751424;v-text-anchor:middle;mso-width-relative:page;mso-height-relative:page;" filled="f" stroked="t" coordsize="21600,21600" o:gfxdata="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td+5zbAAAA&#10;CwEAAA8AAAAAAAAAAQAgAAAAIgAAAGRycy9kb3ducmV2LnhtbFBLAQIUABQAAAAIAIdO4kD13hl8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0" distR="0">
            <wp:extent cx="5274310" cy="2395220"/>
            <wp:effectExtent l="0" t="0" r="2540" b="5080"/>
            <wp:docPr id="21" name="图片 21" descr="C:\Users\cloudfate\Desktop\截图\下属企业\供应商-发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loudfate\Desktop\截图\下属企业\供应商-发货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商品已发出后，等待买方确认签收。</w:t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八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、供应商--销售人员：签收确认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当买方签收确认后，供应商--销售人员对订单最终签收量进行确认，如签收量无误，点击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签收确认</w:t>
      </w:r>
      <w:r>
        <w:rPr>
          <w:rFonts w:ascii="微软雅黑" w:eastAsia="微软雅黑" w:hAnsi="微软雅黑" w:cs="微软雅黑" w:hint="eastAsia"/>
          <w:sz w:val="28"/>
          <w:szCs w:val="28"/>
        </w:rPr>
        <w:t>按钮，完成订单。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备注：如对签收量有疑问，点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打回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按钮，将问题反馈至买方</w:t>
      </w: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4453890</wp:posOffset>
                </wp:positionH>
                <wp:positionV relativeFrom="paragraph">
                  <wp:posOffset>2195830</wp:posOffset>
                </wp:positionV>
                <wp:extent cx="748030" cy="156845"/>
                <wp:effectExtent l="6350" t="6350" r="7620" b="825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50.7pt;margin-top:172.9pt;height:12.35pt;width:58.9pt;mso-position-horizontal-relative:margin;z-index:251845632;v-text-anchor:middle;mso-width-relative:page;mso-height-relative:page;" filled="f" stroked="t" coordsize="21600,21600" o:gfxdata="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YNxitsAAAAL&#10;AQAADwAAAAAAAAABACAAAAAiAAAAZHJzL2Rvd25yZXYueG1sUEsBAhQAFAAAAAgAh07iQNZUWwh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0" distR="0">
            <wp:extent cx="5274310" cy="2362200"/>
            <wp:effectExtent l="0" t="0" r="2540" b="0"/>
            <wp:docPr id="37" name="图片 37" descr="C:\Users\cloudfate\Desktop\截图\下属企业\供应商-确认签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cloudfate\Desktop\截图\下属企业\供应商-确认签收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签收确认完毕后，即该订单流程结束，系统将会根据该订单详细--自动生成相应账单，可点击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“账单管理”</w:t>
      </w:r>
      <w:r>
        <w:rPr>
          <w:rFonts w:ascii="微软雅黑" w:eastAsia="微软雅黑" w:hAnsi="微软雅黑" w:cs="微软雅黑" w:hint="eastAsia"/>
          <w:sz w:val="28"/>
          <w:szCs w:val="28"/>
        </w:rPr>
        <w:t>发起对账。</w:t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lastRenderedPageBreak/>
        <w:t>九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、供应商--销售人员：确认账单、发起对账</w:t>
      </w:r>
    </w:p>
    <w:p w:rsidR="00CB0D1C" w:rsidRDefault="006B06B7">
      <w:pPr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订单完成后，系统将会根据订单详情自动生成相应的账单，在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账单管理</w:t>
      </w:r>
      <w:r>
        <w:rPr>
          <w:rFonts w:ascii="微软雅黑" w:eastAsia="微软雅黑" w:hAnsi="微软雅黑" w:cs="微软雅黑" w:hint="eastAsia"/>
          <w:sz w:val="28"/>
          <w:szCs w:val="28"/>
        </w:rPr>
        <w:t>中选择待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处理账单</w:t>
      </w:r>
      <w:r>
        <w:rPr>
          <w:rFonts w:ascii="微软雅黑" w:eastAsia="微软雅黑" w:hAnsi="微软雅黑" w:cs="微软雅黑" w:hint="eastAsia"/>
          <w:sz w:val="28"/>
          <w:szCs w:val="28"/>
        </w:rPr>
        <w:t>，根据需求上浮或下浮金额，填写浮动原因，点击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保存并反馈</w:t>
      </w:r>
      <w:r>
        <w:rPr>
          <w:rFonts w:ascii="微软雅黑" w:eastAsia="微软雅黑" w:hAnsi="微软雅黑" w:cs="微软雅黑" w:hint="eastAsia"/>
          <w:sz w:val="28"/>
          <w:szCs w:val="28"/>
        </w:rPr>
        <w:t>按钮</w:t>
      </w: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。</w:t>
      </w:r>
    </w:p>
    <w:p w:rsidR="00CB0D1C" w:rsidRDefault="006B06B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7960" cy="1820545"/>
            <wp:effectExtent l="0" t="0" r="8890" b="8255"/>
            <wp:docPr id="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margin">
                  <wp:posOffset>4650105</wp:posOffset>
                </wp:positionH>
                <wp:positionV relativeFrom="paragraph">
                  <wp:posOffset>2369185</wp:posOffset>
                </wp:positionV>
                <wp:extent cx="539115" cy="156845"/>
                <wp:effectExtent l="6350" t="6350" r="6985" b="825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6.15pt;margin-top:186.55pt;height:12.35pt;width:42.45pt;mso-position-horizontal-relative:margin;z-index:252034048;v-text-anchor:middle;mso-width-relative:page;mso-height-relative:page;" filled="f" stroked="t" coordsize="21600,21600" o:gfxdata="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Z5iX92wAA&#10;AAsBAAAPAAAAAAAAAAEAIAAAACIAAABkcnMvZG93bnJldi54bWxQSwECFAAUAAAACACHTuJAp8ly&#10;aVQCAACABAAADgAAAAAAAAABACAAAAAqAQAAZHJzL2Uyb0RvYy54bWxQSwUGAAAAAAYABgBZAQAA&#10;8A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0" distR="0">
            <wp:extent cx="5274310" cy="2475230"/>
            <wp:effectExtent l="0" t="0" r="2540" b="1270"/>
            <wp:docPr id="72" name="图片 72" descr="C:\Users\cloudfate\Desktop\截图\下属企业\新建文件夹\供应商-处理账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cloudfate\Desktop\截图\下属企业\新建文件夹\供应商-处理账单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点击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“保存并反馈”</w:t>
      </w:r>
      <w:r>
        <w:rPr>
          <w:rFonts w:ascii="微软雅黑" w:eastAsia="微软雅黑" w:hAnsi="微软雅黑" w:cs="微软雅黑" w:hint="eastAsia"/>
          <w:sz w:val="28"/>
          <w:szCs w:val="28"/>
        </w:rPr>
        <w:t>按钮后，即等待买方确认账单信息。</w:t>
      </w:r>
    </w:p>
    <w:p w:rsidR="00CB0D1C" w:rsidRDefault="006B06B7">
      <w:pPr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买方确认账单信息后、即可支付相应款项。</w:t>
      </w:r>
    </w:p>
    <w:p w:rsidR="00CB0D1C" w:rsidRDefault="00DF1035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十</w:t>
      </w:r>
      <w:r w:rsidR="006B06B7"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、供应商--财务：确认收款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在付款方（买方）确认付款后，供应商在后台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收款管理</w:t>
      </w:r>
      <w:r>
        <w:rPr>
          <w:rFonts w:ascii="微软雅黑" w:eastAsia="微软雅黑" w:hAnsi="微软雅黑" w:cs="微软雅黑" w:hint="eastAsia"/>
          <w:sz w:val="28"/>
          <w:szCs w:val="28"/>
        </w:rPr>
        <w:t>中可以查看付款详情，确认无误后点击列表上的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确认收款</w:t>
      </w:r>
      <w:r>
        <w:rPr>
          <w:rFonts w:ascii="微软雅黑" w:eastAsia="微软雅黑" w:hAnsi="微软雅黑" w:cs="微软雅黑" w:hint="eastAsia"/>
          <w:sz w:val="28"/>
          <w:szCs w:val="28"/>
        </w:rPr>
        <w:t>按钮</w:t>
      </w:r>
      <w:r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</w:rPr>
        <w:t>。</w:t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93645"/>
            <wp:effectExtent l="0" t="0" r="2540" b="1905"/>
            <wp:docPr id="74" name="图片 74" descr="C:\Users\斯聪\Desktop\工作\截图\下属企业\新建文件夹\供应商-确认收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斯聪\Desktop\工作\截图\下属企业\新建文件夹\供应商-确认收款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92" w:after="192"/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至此：供应商参与竞价（报价）——发货——收款等整个订单、账单流程即完成。</w:t>
      </w:r>
    </w:p>
    <w:p w:rsidR="00CB0D1C" w:rsidRDefault="00CB0D1C">
      <w:pPr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CB0D1C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B0D1C" w:rsidRDefault="006B06B7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供应商--账户设置</w:t>
      </w:r>
    </w:p>
    <w:p w:rsidR="00CB0D1C" w:rsidRDefault="006B06B7">
      <w:pPr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3.45pt;margin-top:6.3pt;height:0pt;width:409pt;z-index:251681792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S4H01AAAAAcBAAAPAAAAAAAAAAEA&#10;IAAAACIAAABkcnMvZG93bnJldi54bWxQSwECFAAUAAAACACHTuJAO3m3c9oBAABxAwAADgAAAAAA&#10;AAABACAAAAAjAQAAZHJzL2Uyb0RvYy54bWxQSwUGAAAAAAYABgBZAQAAb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CB0D1C" w:rsidRDefault="006B06B7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3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一、账户设置--系统超级管理员：新增用户（操作流程见图）</w:t>
      </w:r>
    </w:p>
    <w:p w:rsidR="00CB0D1C" w:rsidRDefault="006B06B7"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ascii="微软雅黑" w:eastAsia="微软雅黑" w:hAnsi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211899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1C" w:rsidRDefault="006B06B7">
      <w:pPr>
        <w:pStyle w:val="1"/>
        <w:widowControl/>
        <w:shd w:val="clear" w:color="auto" w:fill="FFFFFF"/>
        <w:spacing w:before="100" w:beforeAutospacing="1" w:after="100" w:afterAutospacing="1"/>
        <w:ind w:firstLineChars="0" w:firstLine="0"/>
        <w:jc w:val="left"/>
        <w:outlineLvl w:val="4"/>
        <w:rPr>
          <w:rFonts w:ascii="微软雅黑" w:eastAsia="微软雅黑" w:hAnsi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kern w:val="0"/>
          <w:sz w:val="32"/>
          <w:szCs w:val="32"/>
        </w:rPr>
        <w:t>二、账户设置--系统超级管理员：管理用户（操作流程见图）</w:t>
      </w:r>
    </w:p>
    <w:p w:rsidR="00CB0D1C" w:rsidRDefault="006B06B7"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ascii="微软雅黑" w:eastAsia="微软雅黑" w:hAnsi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74310" cy="213677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1C" w:rsidRDefault="006B06B7"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ascii="微软雅黑" w:eastAsia="微软雅黑" w:hAnsi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2186940"/>
            <wp:effectExtent l="0" t="0" r="254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D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CCE40"/>
    <w:multiLevelType w:val="singleLevel"/>
    <w:tmpl w:val="58BCCE40"/>
    <w:lvl w:ilvl="0">
      <w:start w:val="1"/>
      <w:numFmt w:val="chineseCounting"/>
      <w:suff w:val="nothing"/>
      <w:lvlText w:val="%1、"/>
      <w:lvlJc w:val="left"/>
    </w:lvl>
  </w:abstractNum>
  <w:abstractNum w:abstractNumId="1" w15:restartNumberingAfterBreak="0">
    <w:nsid w:val="58BCD1A1"/>
    <w:multiLevelType w:val="singleLevel"/>
    <w:tmpl w:val="58BCD1A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3"/>
    <w:rsid w:val="00021D83"/>
    <w:rsid w:val="00034527"/>
    <w:rsid w:val="000C08A0"/>
    <w:rsid w:val="00111DF6"/>
    <w:rsid w:val="00125CB5"/>
    <w:rsid w:val="001A4B3F"/>
    <w:rsid w:val="001B32AA"/>
    <w:rsid w:val="001F1971"/>
    <w:rsid w:val="002243E6"/>
    <w:rsid w:val="0022448B"/>
    <w:rsid w:val="00276ECC"/>
    <w:rsid w:val="002A0B66"/>
    <w:rsid w:val="002D55C3"/>
    <w:rsid w:val="002E7BE2"/>
    <w:rsid w:val="002F01EF"/>
    <w:rsid w:val="00437F45"/>
    <w:rsid w:val="004C59CB"/>
    <w:rsid w:val="00595BD8"/>
    <w:rsid w:val="00596D82"/>
    <w:rsid w:val="005A3713"/>
    <w:rsid w:val="0060119C"/>
    <w:rsid w:val="00642616"/>
    <w:rsid w:val="00644AB0"/>
    <w:rsid w:val="00666F55"/>
    <w:rsid w:val="00682349"/>
    <w:rsid w:val="006906B4"/>
    <w:rsid w:val="006B06B7"/>
    <w:rsid w:val="006C5ABB"/>
    <w:rsid w:val="0075085E"/>
    <w:rsid w:val="0075089E"/>
    <w:rsid w:val="00844D32"/>
    <w:rsid w:val="008D60D7"/>
    <w:rsid w:val="00AD2502"/>
    <w:rsid w:val="00AD582D"/>
    <w:rsid w:val="00AF1DB4"/>
    <w:rsid w:val="00BC07FA"/>
    <w:rsid w:val="00C254C5"/>
    <w:rsid w:val="00CB0D1C"/>
    <w:rsid w:val="00CF1010"/>
    <w:rsid w:val="00D00AB5"/>
    <w:rsid w:val="00D44043"/>
    <w:rsid w:val="00DA0410"/>
    <w:rsid w:val="00DC4449"/>
    <w:rsid w:val="00DD7DC4"/>
    <w:rsid w:val="00DF1035"/>
    <w:rsid w:val="00E24480"/>
    <w:rsid w:val="00E27161"/>
    <w:rsid w:val="00E413A2"/>
    <w:rsid w:val="00E45A75"/>
    <w:rsid w:val="00E62445"/>
    <w:rsid w:val="00E8271C"/>
    <w:rsid w:val="00EA3720"/>
    <w:rsid w:val="00EA4E8D"/>
    <w:rsid w:val="00F31229"/>
    <w:rsid w:val="00F370A3"/>
    <w:rsid w:val="00F40C67"/>
    <w:rsid w:val="03B614C5"/>
    <w:rsid w:val="05222239"/>
    <w:rsid w:val="05FC33F7"/>
    <w:rsid w:val="07155D08"/>
    <w:rsid w:val="076C684F"/>
    <w:rsid w:val="08483B89"/>
    <w:rsid w:val="0E05633D"/>
    <w:rsid w:val="10A323A4"/>
    <w:rsid w:val="10D53E4A"/>
    <w:rsid w:val="120A71C7"/>
    <w:rsid w:val="14DB0760"/>
    <w:rsid w:val="18834B09"/>
    <w:rsid w:val="1B5A24E4"/>
    <w:rsid w:val="1C212B7B"/>
    <w:rsid w:val="1ED94C09"/>
    <w:rsid w:val="1F3D6A31"/>
    <w:rsid w:val="1F4A044F"/>
    <w:rsid w:val="20CC2473"/>
    <w:rsid w:val="21196F33"/>
    <w:rsid w:val="21F05C3E"/>
    <w:rsid w:val="25A1135B"/>
    <w:rsid w:val="268571EB"/>
    <w:rsid w:val="29236F77"/>
    <w:rsid w:val="29963E7E"/>
    <w:rsid w:val="2E5D252C"/>
    <w:rsid w:val="3014726E"/>
    <w:rsid w:val="30222AA4"/>
    <w:rsid w:val="32327AFC"/>
    <w:rsid w:val="32527415"/>
    <w:rsid w:val="32996980"/>
    <w:rsid w:val="335E12C4"/>
    <w:rsid w:val="3442060B"/>
    <w:rsid w:val="34F83C30"/>
    <w:rsid w:val="37F87E2B"/>
    <w:rsid w:val="38387384"/>
    <w:rsid w:val="3A0D0643"/>
    <w:rsid w:val="3BCC714A"/>
    <w:rsid w:val="3C005C44"/>
    <w:rsid w:val="3E234032"/>
    <w:rsid w:val="42F665AA"/>
    <w:rsid w:val="43922E3D"/>
    <w:rsid w:val="45A65148"/>
    <w:rsid w:val="46676669"/>
    <w:rsid w:val="46B55D27"/>
    <w:rsid w:val="4801430A"/>
    <w:rsid w:val="48DF2E57"/>
    <w:rsid w:val="497D5C0F"/>
    <w:rsid w:val="4ADD2B5F"/>
    <w:rsid w:val="4F8E37B3"/>
    <w:rsid w:val="51456EE2"/>
    <w:rsid w:val="52D526DF"/>
    <w:rsid w:val="54257CAC"/>
    <w:rsid w:val="54E6238D"/>
    <w:rsid w:val="56B7762C"/>
    <w:rsid w:val="5D74127B"/>
    <w:rsid w:val="63C83082"/>
    <w:rsid w:val="65263DE7"/>
    <w:rsid w:val="65EA6144"/>
    <w:rsid w:val="68702C79"/>
    <w:rsid w:val="68A57C7A"/>
    <w:rsid w:val="6A320812"/>
    <w:rsid w:val="6BFC598A"/>
    <w:rsid w:val="6DBA4891"/>
    <w:rsid w:val="6FBC3A34"/>
    <w:rsid w:val="714E3D36"/>
    <w:rsid w:val="715D5F12"/>
    <w:rsid w:val="71AB562E"/>
    <w:rsid w:val="71CD5206"/>
    <w:rsid w:val="76325163"/>
    <w:rsid w:val="764A03E6"/>
    <w:rsid w:val="7837553E"/>
    <w:rsid w:val="7AF40BFF"/>
    <w:rsid w:val="7D74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EFE4A7A-EE0C-4781-8C2B-E0D65EB9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cqbm2007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205</Words>
  <Characters>1170</Characters>
  <Application>Microsoft Office Word</Application>
  <DocSecurity>0</DocSecurity>
  <Lines>9</Lines>
  <Paragraphs>2</Paragraphs>
  <ScaleCrop>false</ScaleCrop>
  <Company>Microsoft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蔡婷</dc:creator>
  <cp:lastModifiedBy>wuxiaofang</cp:lastModifiedBy>
  <cp:revision>39</cp:revision>
  <dcterms:created xsi:type="dcterms:W3CDTF">2017-03-02T03:27:00Z</dcterms:created>
  <dcterms:modified xsi:type="dcterms:W3CDTF">2017-05-10T02:29:00Z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